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47C09" w14:textId="286A6F6D" w:rsidR="49B29C4F" w:rsidRDefault="49B29C4F" w:rsidP="27D84CCF">
      <w:pPr>
        <w:pStyle w:val="Ttulo1"/>
        <w:spacing w:before="0" w:after="0"/>
        <w:jc w:val="center"/>
        <w:rPr>
          <w:rFonts w:eastAsia="Arial" w:cs="Arial"/>
          <w:color w:val="000000" w:themeColor="text1"/>
          <w:sz w:val="24"/>
          <w:szCs w:val="24"/>
          <w:lang w:val="es-CO"/>
        </w:rPr>
      </w:pPr>
      <w:r w:rsidRPr="27D84CCF">
        <w:rPr>
          <w:rFonts w:eastAsia="Arial" w:cs="Arial"/>
          <w:color w:val="000000" w:themeColor="text1"/>
          <w:sz w:val="24"/>
          <w:szCs w:val="24"/>
        </w:rPr>
        <w:t xml:space="preserve">DTH – </w:t>
      </w:r>
      <w:r>
        <w:tab/>
      </w:r>
      <w:r>
        <w:tab/>
      </w:r>
      <w:r w:rsidRPr="27D84CCF">
        <w:rPr>
          <w:rFonts w:eastAsia="Arial" w:cs="Arial"/>
          <w:color w:val="000000" w:themeColor="text1"/>
          <w:sz w:val="24"/>
          <w:szCs w:val="24"/>
          <w:lang w:val="es-CO"/>
        </w:rPr>
        <w:t xml:space="preserve">                                                                    SNR2025IE</w:t>
      </w:r>
    </w:p>
    <w:p w14:paraId="4EF8C2CB" w14:textId="672D5647" w:rsidR="12607B23" w:rsidRDefault="12607B23" w:rsidP="12607B23">
      <w:pPr>
        <w:keepNext/>
        <w:spacing w:after="0" w:line="240" w:lineRule="auto"/>
        <w:jc w:val="center"/>
        <w:rPr>
          <w:rFonts w:ascii="Arial" w:eastAsia="Arial" w:hAnsi="Arial" w:cs="Arial"/>
          <w:color w:val="000000" w:themeColor="text1"/>
          <w:sz w:val="24"/>
          <w:szCs w:val="24"/>
        </w:rPr>
      </w:pPr>
    </w:p>
    <w:p w14:paraId="7F17DFE3" w14:textId="69398919" w:rsidR="49B29C4F" w:rsidRDefault="49B29C4F" w:rsidP="3C5F4359">
      <w:pPr>
        <w:spacing w:after="0" w:line="240" w:lineRule="auto"/>
        <w:rPr>
          <w:rFonts w:ascii="Arial" w:eastAsia="Arial" w:hAnsi="Arial" w:cs="Arial"/>
          <w:color w:val="000000" w:themeColor="text1"/>
        </w:rPr>
      </w:pPr>
      <w:r w:rsidRPr="7F936370">
        <w:rPr>
          <w:rFonts w:ascii="Arial" w:eastAsia="Arial" w:hAnsi="Arial" w:cs="Arial"/>
          <w:b/>
          <w:bCs/>
          <w:color w:val="000000" w:themeColor="text1"/>
        </w:rPr>
        <w:t xml:space="preserve">Bogotá D.C., </w:t>
      </w:r>
      <w:r w:rsidR="6F0D6D7F" w:rsidRPr="7F936370">
        <w:rPr>
          <w:rFonts w:ascii="Arial" w:eastAsia="Arial" w:hAnsi="Arial" w:cs="Arial"/>
          <w:b/>
          <w:bCs/>
          <w:color w:val="000000" w:themeColor="text1"/>
        </w:rPr>
        <w:t>2</w:t>
      </w:r>
      <w:r w:rsidR="006566C2">
        <w:rPr>
          <w:rFonts w:ascii="Arial" w:eastAsia="Arial" w:hAnsi="Arial" w:cs="Arial"/>
          <w:b/>
          <w:bCs/>
          <w:color w:val="000000" w:themeColor="text1"/>
        </w:rPr>
        <w:t>3</w:t>
      </w:r>
      <w:r w:rsidRPr="7F936370">
        <w:rPr>
          <w:rFonts w:ascii="Arial" w:eastAsia="Arial" w:hAnsi="Arial" w:cs="Arial"/>
          <w:b/>
          <w:bCs/>
          <w:color w:val="000000" w:themeColor="text1"/>
        </w:rPr>
        <w:t xml:space="preserve"> </w:t>
      </w:r>
      <w:r w:rsidRPr="7F936370">
        <w:rPr>
          <w:rFonts w:ascii="Arial" w:eastAsia="Arial" w:hAnsi="Arial" w:cs="Arial"/>
          <w:color w:val="000000" w:themeColor="text1"/>
        </w:rPr>
        <w:t>de</w:t>
      </w:r>
      <w:r w:rsidRPr="7F936370">
        <w:rPr>
          <w:rFonts w:ascii="Arial" w:eastAsia="Arial" w:hAnsi="Arial" w:cs="Arial"/>
          <w:b/>
          <w:bCs/>
          <w:color w:val="000000" w:themeColor="text1"/>
        </w:rPr>
        <w:t xml:space="preserve"> </w:t>
      </w:r>
      <w:r w:rsidR="0C1C9DF5" w:rsidRPr="7F936370">
        <w:rPr>
          <w:rFonts w:ascii="Arial" w:eastAsia="Arial" w:hAnsi="Arial" w:cs="Arial"/>
          <w:b/>
          <w:bCs/>
          <w:color w:val="000000" w:themeColor="text1"/>
        </w:rPr>
        <w:t>abril</w:t>
      </w:r>
      <w:r w:rsidR="7655D025" w:rsidRPr="7F936370">
        <w:rPr>
          <w:rFonts w:ascii="Arial" w:eastAsia="Arial" w:hAnsi="Arial" w:cs="Arial"/>
          <w:b/>
          <w:bCs/>
          <w:color w:val="000000" w:themeColor="text1"/>
        </w:rPr>
        <w:t xml:space="preserve"> </w:t>
      </w:r>
      <w:r w:rsidRPr="7F936370">
        <w:rPr>
          <w:rFonts w:ascii="Arial" w:eastAsia="Arial" w:hAnsi="Arial" w:cs="Arial"/>
          <w:color w:val="000000" w:themeColor="text1"/>
        </w:rPr>
        <w:t>de</w:t>
      </w:r>
      <w:r w:rsidRPr="7F936370">
        <w:rPr>
          <w:rFonts w:ascii="Arial" w:eastAsia="Arial" w:hAnsi="Arial" w:cs="Arial"/>
          <w:b/>
          <w:bCs/>
          <w:color w:val="000000" w:themeColor="text1"/>
        </w:rPr>
        <w:t xml:space="preserve"> 202</w:t>
      </w:r>
      <w:r w:rsidR="655D534F" w:rsidRPr="7F936370">
        <w:rPr>
          <w:rFonts w:ascii="Arial" w:eastAsia="Arial" w:hAnsi="Arial" w:cs="Arial"/>
          <w:b/>
          <w:bCs/>
          <w:color w:val="000000" w:themeColor="text1"/>
        </w:rPr>
        <w:t>6</w:t>
      </w:r>
    </w:p>
    <w:p w14:paraId="7EC1006C" w14:textId="6EC124E8" w:rsidR="12607B23" w:rsidRDefault="12607B23" w:rsidP="12607B23">
      <w:pPr>
        <w:jc w:val="both"/>
        <w:rPr>
          <w:rFonts w:ascii="Arial" w:eastAsia="Arial" w:hAnsi="Arial" w:cs="Arial"/>
          <w:color w:val="000000" w:themeColor="text1"/>
        </w:rPr>
      </w:pPr>
    </w:p>
    <w:p w14:paraId="0BA4EE4E" w14:textId="77777777" w:rsidR="001737D3" w:rsidRDefault="001737D3" w:rsidP="001737D3">
      <w:pPr>
        <w:pStyle w:val="Sinespaciado"/>
        <w:rPr>
          <w:rFonts w:ascii="Arial" w:eastAsia="Arial" w:hAnsi="Arial" w:cs="Arial"/>
          <w:color w:val="000000" w:themeColor="text1"/>
        </w:rPr>
      </w:pPr>
      <w:r w:rsidRPr="49AD4801">
        <w:rPr>
          <w:rFonts w:ascii="Arial" w:eastAsia="Arial" w:hAnsi="Arial" w:cs="Arial"/>
          <w:color w:val="000000" w:themeColor="text1"/>
          <w:lang w:val="es-ES"/>
        </w:rPr>
        <w:t xml:space="preserve">Doctor </w:t>
      </w:r>
    </w:p>
    <w:p w14:paraId="1F5CB6A5" w14:textId="77777777" w:rsidR="000435E9" w:rsidRDefault="000435E9" w:rsidP="000435E9">
      <w:pPr>
        <w:pStyle w:val="Sinespaciado"/>
        <w:rPr>
          <w:rFonts w:ascii="Arial" w:eastAsia="Arial" w:hAnsi="Arial" w:cs="Arial"/>
          <w:b/>
          <w:bCs/>
          <w:color w:val="000000" w:themeColor="text1"/>
        </w:rPr>
      </w:pPr>
      <w:r w:rsidRPr="00A21391">
        <w:rPr>
          <w:rFonts w:ascii="Arial" w:eastAsia="Arial" w:hAnsi="Arial" w:cs="Arial"/>
          <w:b/>
          <w:bCs/>
          <w:color w:val="000000" w:themeColor="text1"/>
        </w:rPr>
        <w:t>Ernesto Roa Rosas</w:t>
      </w:r>
    </w:p>
    <w:p w14:paraId="1AE7E792" w14:textId="4D853DD6" w:rsidR="25BF002A" w:rsidRDefault="25BF002A" w:rsidP="2C5BB791">
      <w:pPr>
        <w:pStyle w:val="Sinespaciado"/>
        <w:rPr>
          <w:rFonts w:ascii="Arial" w:eastAsia="Arial" w:hAnsi="Arial" w:cs="Arial"/>
          <w:color w:val="000000" w:themeColor="text1"/>
        </w:rPr>
      </w:pPr>
      <w:r w:rsidRPr="2C5BB791">
        <w:rPr>
          <w:rFonts w:ascii="Arial" w:eastAsia="Arial" w:hAnsi="Arial" w:cs="Arial"/>
          <w:color w:val="000000" w:themeColor="text1"/>
          <w:lang w:val="es-ES"/>
        </w:rPr>
        <w:t>Director Administrativ</w:t>
      </w:r>
      <w:r w:rsidR="00215D46">
        <w:rPr>
          <w:rFonts w:ascii="Arial" w:eastAsia="Arial" w:hAnsi="Arial" w:cs="Arial"/>
          <w:color w:val="000000" w:themeColor="text1"/>
          <w:lang w:val="es-ES"/>
        </w:rPr>
        <w:t>o</w:t>
      </w:r>
      <w:r w:rsidRPr="2C5BB791">
        <w:rPr>
          <w:rFonts w:ascii="Arial" w:eastAsia="Arial" w:hAnsi="Arial" w:cs="Arial"/>
          <w:color w:val="000000" w:themeColor="text1"/>
          <w:lang w:val="es-ES"/>
        </w:rPr>
        <w:t xml:space="preserve"> y Financier</w:t>
      </w:r>
      <w:r w:rsidR="00215D46">
        <w:rPr>
          <w:rFonts w:ascii="Arial" w:eastAsia="Arial" w:hAnsi="Arial" w:cs="Arial"/>
          <w:color w:val="000000" w:themeColor="text1"/>
          <w:lang w:val="es-ES"/>
        </w:rPr>
        <w:t>o</w:t>
      </w:r>
    </w:p>
    <w:p w14:paraId="5752AEAA" w14:textId="5D59FC5F" w:rsidR="25BF002A" w:rsidRDefault="25BF002A" w:rsidP="2C5BB791">
      <w:pPr>
        <w:pStyle w:val="Sinespaciado"/>
        <w:rPr>
          <w:rFonts w:ascii="Arial" w:eastAsia="Arial" w:hAnsi="Arial" w:cs="Arial"/>
          <w:color w:val="000000" w:themeColor="text1"/>
        </w:rPr>
      </w:pPr>
      <w:r w:rsidRPr="2C5BB791">
        <w:rPr>
          <w:rFonts w:ascii="Arial" w:eastAsia="Arial" w:hAnsi="Arial" w:cs="Arial"/>
          <w:color w:val="000000" w:themeColor="text1"/>
          <w:lang w:val="es-ES"/>
        </w:rPr>
        <w:t>Bogotá D.C.</w:t>
      </w:r>
    </w:p>
    <w:p w14:paraId="7838313E" w14:textId="7C21B29D" w:rsidR="12607B23" w:rsidRDefault="12607B23" w:rsidP="12607B23">
      <w:pPr>
        <w:jc w:val="both"/>
        <w:rPr>
          <w:rFonts w:ascii="Arial" w:eastAsia="Arial" w:hAnsi="Arial" w:cs="Arial"/>
          <w:color w:val="000000" w:themeColor="text1"/>
        </w:rPr>
      </w:pPr>
    </w:p>
    <w:p w14:paraId="02418C03" w14:textId="7F579FBF" w:rsidR="49B29C4F" w:rsidRDefault="49B29C4F" w:rsidP="21BB559B">
      <w:pPr>
        <w:jc w:val="both"/>
        <w:rPr>
          <w:rFonts w:ascii="Arial" w:eastAsia="Arial" w:hAnsi="Arial" w:cs="Arial"/>
          <w:color w:val="000000" w:themeColor="text1"/>
        </w:rPr>
      </w:pPr>
      <w:r w:rsidRPr="7F936370">
        <w:rPr>
          <w:rFonts w:ascii="Arial" w:eastAsia="Arial" w:hAnsi="Arial" w:cs="Arial"/>
          <w:b/>
          <w:bCs/>
          <w:color w:val="000000" w:themeColor="text1"/>
        </w:rPr>
        <w:t>Asunto:</w:t>
      </w:r>
      <w:r w:rsidRPr="7F936370">
        <w:rPr>
          <w:rFonts w:ascii="Arial" w:eastAsia="Arial" w:hAnsi="Arial" w:cs="Arial"/>
          <w:color w:val="000000" w:themeColor="text1"/>
        </w:rPr>
        <w:t xml:space="preserve"> Pago de la seguridad social y parafiscales de </w:t>
      </w:r>
      <w:r w:rsidR="00BE0027">
        <w:rPr>
          <w:rFonts w:ascii="Arial" w:eastAsia="Arial" w:hAnsi="Arial" w:cs="Arial"/>
          <w:color w:val="000000" w:themeColor="text1"/>
        </w:rPr>
        <w:t>mayo</w:t>
      </w:r>
      <w:r w:rsidR="35371DCC" w:rsidRPr="7F936370">
        <w:rPr>
          <w:rFonts w:ascii="Arial" w:eastAsia="Arial" w:hAnsi="Arial" w:cs="Arial"/>
          <w:color w:val="000000" w:themeColor="text1"/>
        </w:rPr>
        <w:t xml:space="preserve"> </w:t>
      </w:r>
      <w:r w:rsidRPr="7F936370">
        <w:rPr>
          <w:rFonts w:ascii="Arial" w:eastAsia="Arial" w:hAnsi="Arial" w:cs="Arial"/>
          <w:color w:val="000000" w:themeColor="text1"/>
        </w:rPr>
        <w:t>de 202</w:t>
      </w:r>
      <w:r w:rsidR="24203512" w:rsidRPr="7F936370">
        <w:rPr>
          <w:rFonts w:ascii="Arial" w:eastAsia="Arial" w:hAnsi="Arial" w:cs="Arial"/>
          <w:color w:val="000000" w:themeColor="text1"/>
        </w:rPr>
        <w:t>6</w:t>
      </w:r>
      <w:r w:rsidRPr="7F936370">
        <w:rPr>
          <w:rFonts w:ascii="Arial" w:eastAsia="Arial" w:hAnsi="Arial" w:cs="Arial"/>
          <w:color w:val="000000" w:themeColor="text1"/>
        </w:rPr>
        <w:t xml:space="preserve"> de la planta temporal de funcionarios.</w:t>
      </w:r>
    </w:p>
    <w:p w14:paraId="012762CF" w14:textId="37DE6A4C" w:rsidR="12607B23" w:rsidRDefault="12607B23" w:rsidP="12607B23">
      <w:pPr>
        <w:jc w:val="both"/>
        <w:rPr>
          <w:rFonts w:ascii="Arial" w:eastAsia="Arial" w:hAnsi="Arial" w:cs="Arial"/>
          <w:color w:val="000000" w:themeColor="text1"/>
        </w:rPr>
      </w:pPr>
    </w:p>
    <w:p w14:paraId="2F58546A" w14:textId="73EAD6D9" w:rsidR="005B38FC" w:rsidRDefault="005B38FC" w:rsidP="005B38FC">
      <w:pPr>
        <w:jc w:val="both"/>
        <w:rPr>
          <w:rFonts w:ascii="Arial" w:eastAsia="Arial" w:hAnsi="Arial" w:cs="Arial"/>
          <w:color w:val="000000" w:themeColor="text1"/>
        </w:rPr>
      </w:pPr>
      <w:r w:rsidRPr="22E30C0C">
        <w:rPr>
          <w:rFonts w:ascii="Arial" w:eastAsia="Arial" w:hAnsi="Arial" w:cs="Arial"/>
          <w:color w:val="000000" w:themeColor="text1"/>
        </w:rPr>
        <w:t>Respetad</w:t>
      </w:r>
      <w:r>
        <w:rPr>
          <w:rFonts w:ascii="Arial" w:eastAsia="Arial" w:hAnsi="Arial" w:cs="Arial"/>
          <w:color w:val="000000" w:themeColor="text1"/>
        </w:rPr>
        <w:t>o</w:t>
      </w:r>
      <w:r w:rsidRPr="22E30C0C">
        <w:rPr>
          <w:rFonts w:ascii="Arial" w:eastAsia="Arial" w:hAnsi="Arial" w:cs="Arial"/>
          <w:color w:val="000000" w:themeColor="text1"/>
        </w:rPr>
        <w:t xml:space="preserve"> Doctor </w:t>
      </w:r>
      <w:r w:rsidR="000435E9">
        <w:rPr>
          <w:rFonts w:ascii="Arial" w:eastAsia="Arial" w:hAnsi="Arial" w:cs="Arial"/>
          <w:color w:val="000000" w:themeColor="text1"/>
        </w:rPr>
        <w:t>Roa</w:t>
      </w:r>
      <w:r w:rsidRPr="22E30C0C">
        <w:rPr>
          <w:rFonts w:ascii="Arial" w:eastAsia="Arial" w:hAnsi="Arial" w:cs="Arial"/>
          <w:color w:val="000000" w:themeColor="text1"/>
        </w:rPr>
        <w:t>:</w:t>
      </w:r>
    </w:p>
    <w:p w14:paraId="57B0A55B" w14:textId="39D46378" w:rsidR="49B29C4F" w:rsidRDefault="49B29C4F" w:rsidP="21BB559B">
      <w:pPr>
        <w:spacing w:after="0" w:line="240" w:lineRule="auto"/>
        <w:jc w:val="both"/>
        <w:rPr>
          <w:rFonts w:ascii="Arial" w:eastAsia="Arial" w:hAnsi="Arial" w:cs="Arial"/>
          <w:color w:val="000000" w:themeColor="text1"/>
        </w:rPr>
      </w:pPr>
      <w:r w:rsidRPr="7F936370">
        <w:rPr>
          <w:rFonts w:ascii="Arial" w:eastAsia="Arial" w:hAnsi="Arial" w:cs="Arial"/>
          <w:color w:val="000000" w:themeColor="text1"/>
        </w:rPr>
        <w:t xml:space="preserve">Atentamente me permito enviar el valor patronal correspondiente al pago de la seguridad social y parafiscales de </w:t>
      </w:r>
      <w:r w:rsidR="00BE0027">
        <w:rPr>
          <w:rFonts w:ascii="Arial" w:eastAsia="Arial" w:hAnsi="Arial" w:cs="Arial"/>
          <w:color w:val="000000" w:themeColor="text1"/>
        </w:rPr>
        <w:t>mayo</w:t>
      </w:r>
      <w:r w:rsidR="00EC3306" w:rsidRPr="7F936370">
        <w:rPr>
          <w:rFonts w:ascii="Arial" w:eastAsia="Arial" w:hAnsi="Arial" w:cs="Arial"/>
          <w:color w:val="000000" w:themeColor="text1"/>
        </w:rPr>
        <w:t xml:space="preserve"> </w:t>
      </w:r>
      <w:r w:rsidRPr="7F936370">
        <w:rPr>
          <w:rFonts w:ascii="Arial" w:eastAsia="Arial" w:hAnsi="Arial" w:cs="Arial"/>
          <w:color w:val="000000" w:themeColor="text1"/>
        </w:rPr>
        <w:t>de 202</w:t>
      </w:r>
      <w:r w:rsidR="4ED3B97D" w:rsidRPr="7F936370">
        <w:rPr>
          <w:rFonts w:ascii="Arial" w:eastAsia="Arial" w:hAnsi="Arial" w:cs="Arial"/>
          <w:color w:val="000000" w:themeColor="text1"/>
        </w:rPr>
        <w:t>6</w:t>
      </w:r>
      <w:r w:rsidRPr="7F936370">
        <w:rPr>
          <w:rFonts w:ascii="Arial" w:eastAsia="Arial" w:hAnsi="Arial" w:cs="Arial"/>
          <w:color w:val="000000" w:themeColor="text1"/>
        </w:rPr>
        <w:t xml:space="preserve"> de la planta temporal de funcionarios, discriminado por CDP y rubros presupuestales.</w:t>
      </w:r>
    </w:p>
    <w:p w14:paraId="7D21A9DB" w14:textId="7EADBC7A" w:rsidR="12607B23" w:rsidRDefault="12607B23" w:rsidP="12607B23">
      <w:pPr>
        <w:spacing w:after="0" w:line="240" w:lineRule="auto"/>
        <w:jc w:val="both"/>
        <w:rPr>
          <w:rFonts w:ascii="Arial" w:eastAsia="Arial" w:hAnsi="Arial" w:cs="Arial"/>
          <w:color w:val="000000" w:themeColor="text1"/>
        </w:rPr>
      </w:pPr>
    </w:p>
    <w:p w14:paraId="5605C4F5" w14:textId="0BA20DB1" w:rsidR="49B29C4F" w:rsidRDefault="49B29C4F" w:rsidP="12607B23">
      <w:pPr>
        <w:spacing w:after="0" w:line="240" w:lineRule="auto"/>
        <w:jc w:val="both"/>
        <w:rPr>
          <w:rFonts w:ascii="Arial" w:eastAsia="Arial" w:hAnsi="Arial" w:cs="Arial"/>
          <w:color w:val="000000" w:themeColor="text1"/>
        </w:rPr>
      </w:pPr>
      <w:r w:rsidRPr="12607B23">
        <w:rPr>
          <w:rFonts w:ascii="Arial" w:eastAsia="Arial" w:hAnsi="Arial" w:cs="Arial"/>
          <w:color w:val="000000" w:themeColor="text1"/>
        </w:rPr>
        <w:t>CDP (Planta Temporal):</w:t>
      </w:r>
    </w:p>
    <w:p w14:paraId="62F3F5B2" w14:textId="77777777" w:rsidR="00215D46" w:rsidRDefault="00215D46" w:rsidP="12607B23">
      <w:pPr>
        <w:spacing w:after="0" w:line="240" w:lineRule="auto"/>
        <w:jc w:val="both"/>
        <w:rPr>
          <w:rFonts w:ascii="Arial" w:eastAsia="Arial" w:hAnsi="Arial" w:cs="Arial"/>
          <w:color w:val="000000" w:themeColor="text1"/>
        </w:rPr>
      </w:pPr>
    </w:p>
    <w:p w14:paraId="3824C3D4" w14:textId="6862CA94" w:rsidR="12607B23" w:rsidRDefault="00215D46" w:rsidP="12607B23">
      <w:pPr>
        <w:spacing w:after="0" w:line="240" w:lineRule="auto"/>
        <w:jc w:val="both"/>
        <w:rPr>
          <w:rFonts w:ascii="Arial" w:eastAsia="Arial" w:hAnsi="Arial" w:cs="Arial"/>
          <w:color w:val="000000" w:themeColor="text1"/>
        </w:rPr>
      </w:pPr>
      <w:r w:rsidRPr="00215D46">
        <w:rPr>
          <w:noProof/>
        </w:rPr>
        <w:drawing>
          <wp:inline distT="0" distB="0" distL="0" distR="0" wp14:anchorId="6FAFD183" wp14:editId="24F91AE2">
            <wp:extent cx="5612130" cy="1018540"/>
            <wp:effectExtent l="0" t="0" r="7620" b="0"/>
            <wp:docPr id="19912759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101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4551D9" w14:textId="3F4DF2EB" w:rsidR="3C5F4359" w:rsidRDefault="3C5F4359" w:rsidP="3C5F4359">
      <w:pPr>
        <w:spacing w:after="0" w:line="240" w:lineRule="auto"/>
        <w:jc w:val="both"/>
        <w:rPr>
          <w:rFonts w:ascii="Arial" w:eastAsia="Arial" w:hAnsi="Arial" w:cs="Arial"/>
          <w:color w:val="000000" w:themeColor="text1"/>
        </w:rPr>
      </w:pPr>
    </w:p>
    <w:p w14:paraId="193FA2C7" w14:textId="35FA1436" w:rsidR="49B29C4F" w:rsidRPr="00BE0027" w:rsidRDefault="49B29C4F" w:rsidP="006566C2">
      <w:pPr>
        <w:pStyle w:val="Default"/>
        <w:rPr>
          <w:rFonts w:eastAsia="Arial"/>
          <w:color w:val="FF0000"/>
          <w:kern w:val="2"/>
          <w:sz w:val="22"/>
          <w:szCs w:val="22"/>
          <w:lang w:eastAsia="en-US"/>
        </w:rPr>
      </w:pPr>
      <w:r w:rsidRPr="00AD3E08">
        <w:rPr>
          <w:rFonts w:eastAsia="Arial"/>
          <w:color w:val="000000" w:themeColor="text1"/>
          <w:kern w:val="2"/>
          <w:sz w:val="22"/>
          <w:szCs w:val="22"/>
          <w:lang w:eastAsia="en-US"/>
        </w:rPr>
        <w:t>Lo anterior de conformidad con la Certificación</w:t>
      </w:r>
      <w:r w:rsidR="006566C2" w:rsidRPr="00AD3E08">
        <w:rPr>
          <w:rFonts w:eastAsia="Arial"/>
          <w:color w:val="000000" w:themeColor="text1"/>
          <w:kern w:val="2"/>
          <w:sz w:val="22"/>
          <w:szCs w:val="22"/>
          <w:lang w:eastAsia="en-US"/>
        </w:rPr>
        <w:t xml:space="preserve"> </w:t>
      </w:r>
      <w:r w:rsidR="006566C2" w:rsidRPr="00BE0027">
        <w:rPr>
          <w:rFonts w:eastAsia="Arial"/>
          <w:color w:val="FF0000"/>
          <w:kern w:val="2"/>
          <w:sz w:val="22"/>
          <w:szCs w:val="22"/>
          <w:lang w:eastAsia="en-US"/>
        </w:rPr>
        <w:t xml:space="preserve">SNR2026CT-007911-8 </w:t>
      </w:r>
      <w:r w:rsidR="00DB1759" w:rsidRPr="00BE0027">
        <w:rPr>
          <w:rFonts w:eastAsia="Arial"/>
          <w:color w:val="FF0000"/>
          <w:kern w:val="2"/>
          <w:sz w:val="22"/>
          <w:szCs w:val="22"/>
          <w:lang w:eastAsia="en-US"/>
        </w:rPr>
        <w:t>del 2</w:t>
      </w:r>
      <w:r w:rsidR="006566C2" w:rsidRPr="00BE0027">
        <w:rPr>
          <w:rFonts w:eastAsia="Arial"/>
          <w:color w:val="FF0000"/>
          <w:kern w:val="2"/>
          <w:sz w:val="22"/>
          <w:szCs w:val="22"/>
          <w:lang w:eastAsia="en-US"/>
        </w:rPr>
        <w:t>3</w:t>
      </w:r>
      <w:r w:rsidR="00DB1759" w:rsidRPr="00BE0027">
        <w:rPr>
          <w:rFonts w:eastAsia="Arial"/>
          <w:color w:val="FF0000"/>
          <w:kern w:val="2"/>
          <w:sz w:val="22"/>
          <w:szCs w:val="22"/>
          <w:lang w:eastAsia="en-US"/>
        </w:rPr>
        <w:t xml:space="preserve"> de </w:t>
      </w:r>
      <w:r w:rsidR="006566C2" w:rsidRPr="00BE0027">
        <w:rPr>
          <w:rFonts w:eastAsia="Arial"/>
          <w:color w:val="FF0000"/>
          <w:kern w:val="2"/>
          <w:sz w:val="22"/>
          <w:szCs w:val="22"/>
          <w:lang w:eastAsia="en-US"/>
        </w:rPr>
        <w:t>abril</w:t>
      </w:r>
      <w:r w:rsidR="00DB1759" w:rsidRPr="00BE0027">
        <w:rPr>
          <w:rFonts w:eastAsia="Arial"/>
          <w:color w:val="FF0000"/>
          <w:kern w:val="2"/>
          <w:sz w:val="22"/>
          <w:szCs w:val="22"/>
          <w:lang w:eastAsia="en-US"/>
        </w:rPr>
        <w:t xml:space="preserve"> de 2026.</w:t>
      </w:r>
    </w:p>
    <w:p w14:paraId="624FBE93" w14:textId="01A6F359" w:rsidR="12607B23" w:rsidRPr="00BE0027" w:rsidRDefault="12607B23" w:rsidP="12607B23">
      <w:pPr>
        <w:spacing w:after="0" w:line="240" w:lineRule="auto"/>
        <w:jc w:val="both"/>
        <w:rPr>
          <w:rFonts w:ascii="Arial" w:eastAsia="Arial" w:hAnsi="Arial" w:cs="Arial"/>
          <w:color w:val="FF0000"/>
        </w:rPr>
      </w:pPr>
    </w:p>
    <w:p w14:paraId="27F27180" w14:textId="03DF4C7F" w:rsidR="49B29C4F" w:rsidRDefault="49B29C4F" w:rsidP="12607B23">
      <w:pPr>
        <w:spacing w:after="0" w:line="240" w:lineRule="auto"/>
        <w:jc w:val="both"/>
        <w:rPr>
          <w:rFonts w:ascii="Arial" w:eastAsia="Arial" w:hAnsi="Arial" w:cs="Arial"/>
          <w:color w:val="000000" w:themeColor="text1"/>
        </w:rPr>
      </w:pPr>
      <w:r w:rsidRPr="12607B23">
        <w:rPr>
          <w:rFonts w:ascii="Arial" w:eastAsia="Arial" w:hAnsi="Arial" w:cs="Arial"/>
          <w:color w:val="000000" w:themeColor="text1"/>
        </w:rPr>
        <w:t xml:space="preserve">Se anexa </w:t>
      </w:r>
      <w:r w:rsidR="00096B93">
        <w:rPr>
          <w:rFonts w:ascii="Arial" w:eastAsia="Arial" w:hAnsi="Arial" w:cs="Arial"/>
          <w:color w:val="000000" w:themeColor="text1"/>
        </w:rPr>
        <w:t xml:space="preserve">CDP y </w:t>
      </w:r>
      <w:r w:rsidRPr="12607B23">
        <w:rPr>
          <w:rFonts w:ascii="Arial" w:eastAsia="Arial" w:hAnsi="Arial" w:cs="Arial"/>
          <w:color w:val="000000" w:themeColor="text1"/>
        </w:rPr>
        <w:t>discriminado por tercero.</w:t>
      </w:r>
    </w:p>
    <w:p w14:paraId="4A562A96" w14:textId="36C24347" w:rsidR="12607B23" w:rsidRDefault="12607B23" w:rsidP="12607B23">
      <w:pPr>
        <w:spacing w:after="0" w:line="240" w:lineRule="auto"/>
        <w:jc w:val="both"/>
        <w:rPr>
          <w:rFonts w:ascii="Arial" w:eastAsia="Arial" w:hAnsi="Arial" w:cs="Arial"/>
          <w:color w:val="000000" w:themeColor="text1"/>
        </w:rPr>
      </w:pPr>
    </w:p>
    <w:p w14:paraId="660257F8" w14:textId="5EDAE55C" w:rsidR="49B29C4F" w:rsidRDefault="49B29C4F" w:rsidP="12607B23">
      <w:pPr>
        <w:spacing w:after="0" w:line="240" w:lineRule="auto"/>
        <w:rPr>
          <w:rFonts w:ascii="Arial" w:eastAsia="Arial" w:hAnsi="Arial" w:cs="Arial"/>
          <w:color w:val="000000" w:themeColor="text1"/>
        </w:rPr>
      </w:pPr>
      <w:r w:rsidRPr="12607B23">
        <w:rPr>
          <w:rFonts w:ascii="Arial" w:eastAsia="Arial" w:hAnsi="Arial" w:cs="Arial"/>
          <w:color w:val="000000" w:themeColor="text1"/>
        </w:rPr>
        <w:t>Cordialmente,</w:t>
      </w:r>
    </w:p>
    <w:p w14:paraId="6AB8B97E" w14:textId="37B30404" w:rsidR="12607B23" w:rsidRDefault="12607B23" w:rsidP="12607B23">
      <w:pPr>
        <w:jc w:val="center"/>
        <w:rPr>
          <w:rFonts w:cs="Calibri"/>
          <w:color w:val="000000" w:themeColor="text1"/>
        </w:rPr>
      </w:pPr>
    </w:p>
    <w:p w14:paraId="2A29AF8F" w14:textId="72A031E6" w:rsidR="12607B23" w:rsidRDefault="12607B23" w:rsidP="12607B23">
      <w:pPr>
        <w:rPr>
          <w:rFonts w:cs="Calibri"/>
          <w:color w:val="000000" w:themeColor="text1"/>
        </w:rPr>
      </w:pPr>
    </w:p>
    <w:p w14:paraId="3A5ED42A" w14:textId="16704BD0" w:rsidR="49B29C4F" w:rsidRDefault="49B29C4F" w:rsidP="525BA909">
      <w:pPr>
        <w:widowControl w:val="0"/>
        <w:spacing w:after="0" w:line="240" w:lineRule="auto"/>
        <w:rPr>
          <w:rFonts w:ascii="Arial Narrow" w:eastAsia="Arial Narrow" w:hAnsi="Arial Narrow" w:cs="Arial Narrow"/>
          <w:color w:val="000000" w:themeColor="text1"/>
          <w:sz w:val="24"/>
          <w:szCs w:val="24"/>
        </w:rPr>
      </w:pPr>
      <w:r w:rsidRPr="525BA909">
        <w:rPr>
          <w:rFonts w:ascii="Arial Narrow" w:eastAsia="Arial Narrow" w:hAnsi="Arial Narrow" w:cs="Arial Narrow"/>
          <w:b/>
          <w:bCs/>
          <w:color w:val="000000" w:themeColor="text1"/>
          <w:sz w:val="24"/>
          <w:szCs w:val="24"/>
          <w:lang w:val="es-ES"/>
        </w:rPr>
        <w:t xml:space="preserve">      MARIAN</w:t>
      </w:r>
      <w:r w:rsidR="443753B1" w:rsidRPr="525BA909">
        <w:rPr>
          <w:rFonts w:ascii="Arial Narrow" w:eastAsia="Arial Narrow" w:hAnsi="Arial Narrow" w:cs="Arial Narrow"/>
          <w:b/>
          <w:bCs/>
          <w:color w:val="000000" w:themeColor="text1"/>
          <w:sz w:val="24"/>
          <w:szCs w:val="24"/>
          <w:lang w:val="es-ES"/>
        </w:rPr>
        <w:t>A</w:t>
      </w:r>
      <w:r w:rsidRPr="525BA909">
        <w:rPr>
          <w:rFonts w:ascii="Arial Narrow" w:eastAsia="Arial Narrow" w:hAnsi="Arial Narrow" w:cs="Arial Narrow"/>
          <w:b/>
          <w:bCs/>
          <w:color w:val="000000" w:themeColor="text1"/>
          <w:sz w:val="24"/>
          <w:szCs w:val="24"/>
          <w:lang w:val="es-ES"/>
        </w:rPr>
        <w:t xml:space="preserve"> ISABEL ARTEAGA MEJÍA</w:t>
      </w:r>
      <w:r>
        <w:tab/>
      </w:r>
      <w:r>
        <w:tab/>
      </w:r>
      <w:r w:rsidR="24960893" w:rsidRPr="525BA909">
        <w:rPr>
          <w:rFonts w:ascii="Arial Narrow" w:eastAsia="Arial Narrow" w:hAnsi="Arial Narrow" w:cs="Arial Narrow"/>
          <w:b/>
          <w:bCs/>
          <w:color w:val="000000" w:themeColor="text1"/>
          <w:sz w:val="24"/>
          <w:szCs w:val="24"/>
          <w:lang w:val="es-ES"/>
        </w:rPr>
        <w:t>ESTHER CRISTINA GÓMEZ MELO</w:t>
      </w:r>
    </w:p>
    <w:p w14:paraId="399FFDB7" w14:textId="797D655C" w:rsidR="49B29C4F" w:rsidRDefault="49B29C4F" w:rsidP="525BA909">
      <w:pPr>
        <w:widowControl w:val="0"/>
        <w:spacing w:after="0" w:line="240" w:lineRule="auto"/>
        <w:ind w:firstLine="374"/>
        <w:rPr>
          <w:rFonts w:ascii="Arial Narrow" w:eastAsia="Arial Narrow" w:hAnsi="Arial Narrow" w:cs="Arial Narrow"/>
          <w:color w:val="000000" w:themeColor="text1"/>
          <w:sz w:val="24"/>
          <w:szCs w:val="24"/>
        </w:rPr>
      </w:pPr>
      <w:r w:rsidRPr="525BA909">
        <w:rPr>
          <w:rFonts w:ascii="Arial Narrow" w:eastAsia="Arial Narrow" w:hAnsi="Arial Narrow" w:cs="Arial Narrow"/>
          <w:color w:val="000000" w:themeColor="text1"/>
          <w:sz w:val="24"/>
          <w:szCs w:val="24"/>
          <w:lang w:val="es-ES"/>
        </w:rPr>
        <w:t xml:space="preserve">    Directora de Talento Humano </w:t>
      </w:r>
      <w:r>
        <w:tab/>
      </w:r>
      <w:r w:rsidRPr="525BA909">
        <w:rPr>
          <w:rFonts w:ascii="Arial Narrow" w:eastAsia="Arial Narrow" w:hAnsi="Arial Narrow" w:cs="Arial Narrow"/>
          <w:color w:val="000000" w:themeColor="text1"/>
          <w:sz w:val="24"/>
          <w:szCs w:val="24"/>
          <w:lang w:val="es-ES"/>
        </w:rPr>
        <w:t xml:space="preserve">         </w:t>
      </w:r>
      <w:r>
        <w:tab/>
      </w:r>
      <w:r>
        <w:tab/>
      </w:r>
      <w:r w:rsidRPr="525BA909">
        <w:rPr>
          <w:rFonts w:ascii="Arial Narrow" w:eastAsia="Arial Narrow" w:hAnsi="Arial Narrow" w:cs="Arial Narrow"/>
          <w:color w:val="000000" w:themeColor="text1"/>
          <w:sz w:val="24"/>
          <w:szCs w:val="24"/>
          <w:lang w:val="es-ES"/>
        </w:rPr>
        <w:t xml:space="preserve">            </w:t>
      </w:r>
      <w:proofErr w:type="gramStart"/>
      <w:r w:rsidRPr="525BA909">
        <w:rPr>
          <w:rFonts w:ascii="Arial Narrow" w:eastAsia="Arial Narrow" w:hAnsi="Arial Narrow" w:cs="Arial Narrow"/>
          <w:color w:val="000000" w:themeColor="text1"/>
          <w:sz w:val="24"/>
          <w:szCs w:val="24"/>
          <w:lang w:val="es-ES"/>
        </w:rPr>
        <w:t>Secretari</w:t>
      </w:r>
      <w:r w:rsidR="75E6FDC5" w:rsidRPr="525BA909">
        <w:rPr>
          <w:rFonts w:ascii="Arial Narrow" w:eastAsia="Arial Narrow" w:hAnsi="Arial Narrow" w:cs="Arial Narrow"/>
          <w:color w:val="000000" w:themeColor="text1"/>
          <w:sz w:val="24"/>
          <w:szCs w:val="24"/>
          <w:lang w:val="es-ES"/>
        </w:rPr>
        <w:t>a</w:t>
      </w:r>
      <w:r w:rsidRPr="525BA909">
        <w:rPr>
          <w:rFonts w:ascii="Arial Narrow" w:eastAsia="Arial Narrow" w:hAnsi="Arial Narrow" w:cs="Arial Narrow"/>
          <w:color w:val="000000" w:themeColor="text1"/>
          <w:sz w:val="24"/>
          <w:szCs w:val="24"/>
          <w:lang w:val="es-ES"/>
        </w:rPr>
        <w:t xml:space="preserve"> General</w:t>
      </w:r>
      <w:proofErr w:type="gramEnd"/>
    </w:p>
    <w:p w14:paraId="50CB1792" w14:textId="1200BB00" w:rsidR="12607B23" w:rsidRDefault="12607B23" w:rsidP="12607B23">
      <w:pPr>
        <w:widowControl w:val="0"/>
        <w:spacing w:after="0" w:line="240" w:lineRule="auto"/>
        <w:ind w:firstLine="374"/>
        <w:rPr>
          <w:rFonts w:ascii="Arial Narrow" w:eastAsia="Arial Narrow" w:hAnsi="Arial Narrow" w:cs="Arial Narrow"/>
          <w:color w:val="000000" w:themeColor="text1"/>
          <w:sz w:val="24"/>
          <w:szCs w:val="24"/>
        </w:rPr>
      </w:pPr>
    </w:p>
    <w:p w14:paraId="54034B12" w14:textId="558A6172" w:rsidR="49B29C4F" w:rsidRDefault="49B29C4F" w:rsidP="12607B23">
      <w:pPr>
        <w:widowControl w:val="0"/>
        <w:spacing w:before="3" w:after="0" w:line="240" w:lineRule="auto"/>
        <w:rPr>
          <w:rFonts w:ascii="Arial Narrow" w:eastAsia="Arial Narrow" w:hAnsi="Arial Narrow" w:cs="Arial Narrow"/>
          <w:color w:val="000000" w:themeColor="text1"/>
          <w:sz w:val="16"/>
          <w:szCs w:val="16"/>
        </w:rPr>
      </w:pPr>
      <w:r w:rsidRPr="12607B23">
        <w:rPr>
          <w:rFonts w:ascii="Arial Narrow" w:eastAsia="Arial Narrow" w:hAnsi="Arial Narrow" w:cs="Arial Narrow"/>
          <w:color w:val="000000" w:themeColor="text1"/>
          <w:sz w:val="16"/>
          <w:szCs w:val="16"/>
          <w:lang w:val="es-ES"/>
        </w:rPr>
        <w:t>Revisó:</w:t>
      </w:r>
      <w:r>
        <w:tab/>
      </w:r>
      <w:r w:rsidRPr="12607B23">
        <w:rPr>
          <w:rFonts w:ascii="Arial Narrow" w:eastAsia="Arial Narrow" w:hAnsi="Arial Narrow" w:cs="Arial Narrow"/>
          <w:color w:val="000000" w:themeColor="text1"/>
          <w:sz w:val="16"/>
          <w:szCs w:val="16"/>
          <w:lang w:val="es-ES"/>
        </w:rPr>
        <w:t>José Manuel Diaz Velosa – Contratista Secretaría General</w:t>
      </w:r>
    </w:p>
    <w:p w14:paraId="04C13D77" w14:textId="6952F6C2" w:rsidR="49B29C4F" w:rsidRDefault="49B29C4F" w:rsidP="12607B23">
      <w:pPr>
        <w:widowControl w:val="0"/>
        <w:spacing w:before="3" w:after="0" w:line="240" w:lineRule="auto"/>
        <w:ind w:firstLine="708"/>
        <w:rPr>
          <w:rFonts w:ascii="Arial Narrow" w:eastAsia="Arial Narrow" w:hAnsi="Arial Narrow" w:cs="Arial Narrow"/>
          <w:color w:val="000000" w:themeColor="text1"/>
          <w:sz w:val="16"/>
          <w:szCs w:val="16"/>
        </w:rPr>
      </w:pPr>
      <w:r w:rsidRPr="12607B23">
        <w:rPr>
          <w:rFonts w:ascii="Arial Narrow" w:eastAsia="Arial Narrow" w:hAnsi="Arial Narrow" w:cs="Arial Narrow"/>
          <w:color w:val="000000" w:themeColor="text1"/>
          <w:sz w:val="16"/>
          <w:szCs w:val="16"/>
          <w:lang w:val="es-ES"/>
        </w:rPr>
        <w:t xml:space="preserve">Luis Eduardo Cera Castillo – Contratista DTH </w:t>
      </w:r>
    </w:p>
    <w:p w14:paraId="3F760D69" w14:textId="39B1284E" w:rsidR="49B29C4F" w:rsidRDefault="49B29C4F" w:rsidP="12607B23">
      <w:pPr>
        <w:widowControl w:val="0"/>
        <w:spacing w:before="3" w:after="0" w:line="240" w:lineRule="auto"/>
        <w:ind w:firstLine="708"/>
        <w:rPr>
          <w:rFonts w:ascii="Arial Narrow" w:eastAsia="Arial Narrow" w:hAnsi="Arial Narrow" w:cs="Arial Narrow"/>
          <w:color w:val="000000" w:themeColor="text1"/>
          <w:sz w:val="16"/>
          <w:szCs w:val="16"/>
        </w:rPr>
      </w:pPr>
      <w:r w:rsidRPr="12607B23">
        <w:rPr>
          <w:rFonts w:ascii="Arial Narrow" w:eastAsia="Arial Narrow" w:hAnsi="Arial Narrow" w:cs="Arial Narrow"/>
          <w:color w:val="000000" w:themeColor="text1"/>
          <w:sz w:val="16"/>
          <w:szCs w:val="16"/>
          <w:lang w:val="es-ES"/>
        </w:rPr>
        <w:t xml:space="preserve">Sandra Milena Gómez Narváez – Coordinadora del Grupo de Nómina y Compensaciones Laborales </w:t>
      </w:r>
    </w:p>
    <w:p w14:paraId="64A50E3A" w14:textId="2AA1C643" w:rsidR="49B29C4F" w:rsidRDefault="49B29C4F" w:rsidP="0C6DF0AE">
      <w:pPr>
        <w:widowControl w:val="0"/>
        <w:spacing w:before="3" w:after="0" w:line="240" w:lineRule="auto"/>
        <w:rPr>
          <w:rFonts w:ascii="Arial Narrow" w:eastAsia="Arial Narrow" w:hAnsi="Arial Narrow" w:cs="Arial Narrow"/>
          <w:color w:val="000000" w:themeColor="text1"/>
          <w:sz w:val="16"/>
          <w:szCs w:val="16"/>
          <w:lang w:val="es-ES"/>
        </w:rPr>
      </w:pPr>
      <w:r w:rsidRPr="0C6DF0AE">
        <w:rPr>
          <w:rFonts w:ascii="Arial Narrow" w:eastAsia="Arial Narrow" w:hAnsi="Arial Narrow" w:cs="Arial Narrow"/>
          <w:color w:val="000000" w:themeColor="text1"/>
          <w:sz w:val="16"/>
          <w:szCs w:val="16"/>
          <w:lang w:val="es-ES"/>
        </w:rPr>
        <w:t xml:space="preserve">Proyectó:    </w:t>
      </w:r>
      <w:r w:rsidR="2A254CDF" w:rsidRPr="0C6DF0AE">
        <w:rPr>
          <w:rFonts w:ascii="Arial Narrow" w:eastAsia="Arial Narrow" w:hAnsi="Arial Narrow" w:cs="Arial Narrow"/>
          <w:color w:val="000000" w:themeColor="text1"/>
          <w:sz w:val="16"/>
          <w:szCs w:val="16"/>
          <w:lang w:val="es-ES"/>
        </w:rPr>
        <w:t>Roger Stive López Jara</w:t>
      </w:r>
      <w:r w:rsidRPr="0C6DF0AE">
        <w:rPr>
          <w:rFonts w:ascii="Arial Narrow" w:eastAsia="Arial Narrow" w:hAnsi="Arial Narrow" w:cs="Arial Narrow"/>
          <w:color w:val="000000" w:themeColor="text1"/>
          <w:sz w:val="16"/>
          <w:szCs w:val="16"/>
          <w:lang w:val="es-ES"/>
        </w:rPr>
        <w:t xml:space="preserve"> - </w:t>
      </w:r>
      <w:r w:rsidR="3A1EF9C7" w:rsidRPr="0C6DF0AE">
        <w:rPr>
          <w:rFonts w:ascii="Arial Narrow" w:eastAsia="Arial Narrow" w:hAnsi="Arial Narrow" w:cs="Arial Narrow"/>
          <w:color w:val="000000" w:themeColor="text1"/>
          <w:sz w:val="16"/>
          <w:szCs w:val="16"/>
          <w:lang w:val="es-ES"/>
        </w:rPr>
        <w:t xml:space="preserve"> </w:t>
      </w:r>
    </w:p>
    <w:p w14:paraId="66BF7911" w14:textId="57E8A4F8" w:rsidR="12607B23" w:rsidRDefault="12607B23" w:rsidP="12607B23">
      <w:pPr>
        <w:jc w:val="center"/>
        <w:rPr>
          <w:rFonts w:ascii="Arial" w:hAnsi="Arial" w:cs="Arial"/>
          <w:b/>
          <w:bCs/>
        </w:rPr>
      </w:pPr>
    </w:p>
    <w:sectPr w:rsidR="12607B23" w:rsidSect="000215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2127" w:right="1701" w:bottom="1417" w:left="1701" w:header="567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8486A" w14:textId="77777777" w:rsidR="00A933A2" w:rsidRDefault="00A933A2" w:rsidP="00757B36">
      <w:pPr>
        <w:spacing w:after="0" w:line="240" w:lineRule="auto"/>
      </w:pPr>
      <w:r>
        <w:separator/>
      </w:r>
    </w:p>
  </w:endnote>
  <w:endnote w:type="continuationSeparator" w:id="0">
    <w:p w14:paraId="7FF4DA00" w14:textId="77777777" w:rsidR="00A933A2" w:rsidRDefault="00A933A2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7CBA3" w14:textId="77777777" w:rsidR="00DB55AE" w:rsidRDefault="00DB55A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1FACE" w14:textId="6E558DD5" w:rsidR="00D34D20" w:rsidRDefault="00251773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C73A994" wp14:editId="5666BBB0">
              <wp:simplePos x="0" y="0"/>
              <wp:positionH relativeFrom="margin">
                <wp:posOffset>158115</wp:posOffset>
              </wp:positionH>
              <wp:positionV relativeFrom="paragraph">
                <wp:posOffset>15240</wp:posOffset>
              </wp:positionV>
              <wp:extent cx="5638800" cy="972820"/>
              <wp:effectExtent l="0" t="0" r="0" b="0"/>
              <wp:wrapNone/>
              <wp:docPr id="1223101586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38800" cy="9728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7325E9" w14:textId="77777777" w:rsidR="00D34D20" w:rsidRPr="00256928" w:rsidRDefault="00D34D20" w:rsidP="00D34D2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tbl>
                          <w:tblPr>
                            <w:tblW w:w="10774" w:type="dxa"/>
                            <w:tblInd w:w="-289" w:type="dxa"/>
                            <w:tblLook w:val="04A0" w:firstRow="1" w:lastRow="0" w:firstColumn="1" w:lastColumn="0" w:noHBand="0" w:noVBand="1"/>
                          </w:tblPr>
                          <w:tblGrid>
                            <w:gridCol w:w="4703"/>
                            <w:gridCol w:w="6071"/>
                          </w:tblGrid>
                          <w:tr w:rsidR="009830D0" w:rsidRPr="009830D0" w14:paraId="33EDD9C0" w14:textId="77777777" w:rsidTr="00F263E8">
                            <w:tc>
                              <w:tcPr>
                                <w:tcW w:w="4703" w:type="dxa"/>
                              </w:tcPr>
                              <w:p w14:paraId="028254A8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 xml:space="preserve"> Superintendencia de Notariado y Registro</w:t>
                                </w:r>
                              </w:p>
                              <w:p w14:paraId="5CF671EB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Dirección: Calle 26 </w:t>
                                </w:r>
                                <w:proofErr w:type="spellStart"/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>N°</w:t>
                                </w:r>
                                <w:proofErr w:type="spellEnd"/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13 – 49 Interior 201 </w:t>
                                </w:r>
                              </w:p>
                              <w:p w14:paraId="757D29C0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Bogotá D.C., Colombia</w:t>
                                </w: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5DB79260" w14:textId="66022772" w:rsidR="009830D0" w:rsidRPr="004F25ED" w:rsidRDefault="009830D0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</w:pPr>
                                <w:r w:rsidRPr="00A97B03">
                                  <w:rPr>
                                    <w:rFonts w:ascii="Helvetica" w:hAnsi="Helvetica"/>
                                    <w:b/>
                                    <w:bCs/>
                                    <w:color w:val="A6A6A6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Código: MP - CNEA - PO - 02 - FR - 0</w:t>
                                </w:r>
                                <w:r w:rsidR="00DB55AE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7</w:t>
                                </w:r>
                              </w:p>
                              <w:p w14:paraId="66774ECE" w14:textId="3D6CF93B" w:rsidR="009830D0" w:rsidRPr="004F25ED" w:rsidRDefault="009830D0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         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Versión:</w:t>
                                </w:r>
                                <w:r w:rsidR="00C8766C"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0</w:t>
                                </w:r>
                                <w:r w:rsidR="000215D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  <w:p w14:paraId="0A171E30" w14:textId="10FD89ED" w:rsidR="009830D0" w:rsidRPr="009830D0" w:rsidRDefault="009830D0" w:rsidP="00C8766C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                                    Fecha: </w:t>
                                </w:r>
                                <w:r w:rsidR="000215D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02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– 0</w:t>
                                </w:r>
                                <w:r w:rsidR="000215D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="000215D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202</w:t>
                                </w:r>
                                <w:r w:rsidR="00C8766C"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c>
                          </w:tr>
                          <w:tr w:rsidR="009830D0" w:rsidRPr="009830D0" w14:paraId="643D0A51" w14:textId="77777777" w:rsidTr="00F263E8">
                            <w:tc>
                              <w:tcPr>
                                <w:tcW w:w="4703" w:type="dxa"/>
                              </w:tcPr>
                              <w:p w14:paraId="46C76B13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6B6386F3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14:paraId="14C1B0CD" w14:textId="77777777" w:rsidR="00D34D20" w:rsidRPr="00256928" w:rsidRDefault="00D34D20" w:rsidP="00256928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73A994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12.45pt;margin-top:1.2pt;width:444pt;height:76.6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" filled="f" stroked="f" strokeweight=".5pt">
              <v:textbox>
                <w:txbxContent>
                  <w:p w14:paraId="5E7325E9" w14:textId="77777777" w:rsidR="00D34D20" w:rsidRPr="00256928" w:rsidRDefault="00D34D20" w:rsidP="00D34D20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tbl>
                    <w:tblPr>
                      <w:tblW w:w="10774" w:type="dxa"/>
                      <w:tblInd w:w="-289" w:type="dxa"/>
                      <w:tblLook w:val="04A0" w:firstRow="1" w:lastRow="0" w:firstColumn="1" w:lastColumn="0" w:noHBand="0" w:noVBand="1"/>
                    </w:tblPr>
                    <w:tblGrid>
                      <w:gridCol w:w="4703"/>
                      <w:gridCol w:w="6071"/>
                    </w:tblGrid>
                    <w:tr w:rsidR="009830D0" w:rsidRPr="009830D0" w14:paraId="33EDD9C0" w14:textId="77777777" w:rsidTr="00F263E8">
                      <w:tc>
                        <w:tcPr>
                          <w:tcW w:w="4703" w:type="dxa"/>
                        </w:tcPr>
                        <w:p w14:paraId="028254A8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  <w:t xml:space="preserve"> Superintendencia de Notariado y Registro</w:t>
                          </w:r>
                        </w:p>
                        <w:p w14:paraId="5CF671EB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Dirección: Calle 26 </w:t>
                          </w:r>
                          <w:proofErr w:type="spellStart"/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>N°</w:t>
                          </w:r>
                          <w:proofErr w:type="spellEnd"/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13 – 49 Interior 201 </w:t>
                          </w:r>
                        </w:p>
                        <w:p w14:paraId="757D29C0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Bogotá D.C., Colombia</w:t>
                          </w:r>
                        </w:p>
                      </w:tc>
                      <w:tc>
                        <w:tcPr>
                          <w:tcW w:w="6071" w:type="dxa"/>
                        </w:tcPr>
                        <w:p w14:paraId="5DB79260" w14:textId="66022772" w:rsidR="009830D0" w:rsidRPr="004F25ED" w:rsidRDefault="009830D0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</w:pPr>
                          <w:r w:rsidRPr="00A97B03">
                            <w:rPr>
                              <w:rFonts w:ascii="Helvetica" w:hAnsi="Helvetica"/>
                              <w:b/>
                              <w:bCs/>
                              <w:color w:val="A6A6A6"/>
                              <w:sz w:val="18"/>
                              <w:szCs w:val="18"/>
                              <w:lang w:val="pt-BR"/>
                            </w:rPr>
                            <w:t xml:space="preserve">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Código: MP - CNEA - PO - 02 - FR - 0</w:t>
                          </w:r>
                          <w:r w:rsidR="00DB55AE"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7</w:t>
                          </w:r>
                        </w:p>
                        <w:p w14:paraId="66774ECE" w14:textId="3D6CF93B" w:rsidR="009830D0" w:rsidRPr="004F25ED" w:rsidRDefault="009830D0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 xml:space="preserve">                            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Versión:</w:t>
                          </w:r>
                          <w:r w:rsidR="00C8766C"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0</w:t>
                          </w:r>
                          <w:r w:rsidR="000215D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5</w:t>
                          </w:r>
                        </w:p>
                        <w:p w14:paraId="0A171E30" w14:textId="10FD89ED" w:rsidR="009830D0" w:rsidRPr="009830D0" w:rsidRDefault="009830D0" w:rsidP="00C8766C">
                          <w:pPr>
                            <w:spacing w:after="0" w:line="276" w:lineRule="auto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                                    Fecha: </w:t>
                          </w:r>
                          <w:r w:rsidR="000215D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02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– 0</w:t>
                          </w:r>
                          <w:r w:rsidR="000215D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7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</w:t>
                          </w:r>
                          <w:r w:rsidR="000215D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-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202</w:t>
                          </w:r>
                          <w:r w:rsidR="00C8766C"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4</w:t>
                          </w:r>
                        </w:p>
                      </w:tc>
                    </w:tr>
                    <w:tr w:rsidR="009830D0" w:rsidRPr="009830D0" w14:paraId="643D0A51" w14:textId="77777777" w:rsidTr="00F263E8">
                      <w:tc>
                        <w:tcPr>
                          <w:tcW w:w="4703" w:type="dxa"/>
                        </w:tcPr>
                        <w:p w14:paraId="46C76B13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6071" w:type="dxa"/>
                        </w:tcPr>
                        <w:p w14:paraId="6B6386F3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14:paraId="14C1B0CD" w14:textId="77777777" w:rsidR="00D34D20" w:rsidRPr="00256928" w:rsidRDefault="00D34D20" w:rsidP="00256928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D34D20">
      <w:rPr>
        <w:lang w:val="es-ES"/>
      </w:rPr>
      <w:t xml:space="preserve">Página | </w:t>
    </w:r>
    <w:r w:rsidR="00D34D20">
      <w:fldChar w:fldCharType="begin"/>
    </w:r>
    <w:r w:rsidR="00D34D20">
      <w:instrText>PAGE   \* MERGEFORMAT</w:instrText>
    </w:r>
    <w:r w:rsidR="00D34D20">
      <w:fldChar w:fldCharType="separate"/>
    </w:r>
    <w:r w:rsidR="00256AB2" w:rsidRPr="00256AB2">
      <w:rPr>
        <w:noProof/>
        <w:lang w:val="es-ES"/>
      </w:rPr>
      <w:t>1</w:t>
    </w:r>
    <w:r w:rsidR="00D34D20">
      <w:fldChar w:fldCharType="end"/>
    </w:r>
    <w:r w:rsidR="00D34D20">
      <w:rPr>
        <w:lang w:val="es-ES"/>
      </w:rPr>
      <w:t xml:space="preserve"> </w:t>
    </w:r>
  </w:p>
  <w:p w14:paraId="3A5F835A" w14:textId="23EDA166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A2CEF" w14:textId="77777777" w:rsidR="00DB55AE" w:rsidRDefault="00DB55A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B562C" w14:textId="77777777" w:rsidR="00A933A2" w:rsidRDefault="00A933A2" w:rsidP="00757B36">
      <w:pPr>
        <w:spacing w:after="0" w:line="240" w:lineRule="auto"/>
      </w:pPr>
      <w:r>
        <w:separator/>
      </w:r>
    </w:p>
  </w:footnote>
  <w:footnote w:type="continuationSeparator" w:id="0">
    <w:p w14:paraId="33D22349" w14:textId="77777777" w:rsidR="00A933A2" w:rsidRDefault="00A933A2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260D3" w14:textId="77777777" w:rsidR="00DB55AE" w:rsidRDefault="00DB55A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B2664" w14:textId="64997FBD" w:rsidR="00757B36" w:rsidRPr="00A97B03" w:rsidRDefault="000215DD" w:rsidP="000215DD">
    <w:pPr>
      <w:pStyle w:val="Encabezado"/>
      <w:jc w:val="center"/>
    </w:pPr>
    <w:r>
      <w:rPr>
        <w:noProof/>
      </w:rPr>
      <w:drawing>
        <wp:inline distT="0" distB="0" distL="0" distR="0" wp14:anchorId="6FC66BAB" wp14:editId="2A1D828C">
          <wp:extent cx="1828800" cy="1022350"/>
          <wp:effectExtent l="0" t="0" r="0" b="6350"/>
          <wp:docPr id="1096" name="Imagen 5" descr="Logotipo, nombre de la empres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A87B1D0D-B487-91B9-715F-84BEFC52D34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" name="Imagen 5" descr="Logotipo, nombre de la empresa&#10;&#10;Descripción generada automáticamente">
                    <a:extLst>
                      <a:ext uri="{FF2B5EF4-FFF2-40B4-BE49-F238E27FC236}">
                        <a16:creationId xmlns:a16="http://schemas.microsoft.com/office/drawing/2014/main" id="{A87B1D0D-B487-91B9-715F-84BEFC52D34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10223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D77F1" w14:textId="77777777" w:rsidR="00DB55AE" w:rsidRDefault="00DB55A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23C49"/>
    <w:multiLevelType w:val="hybridMultilevel"/>
    <w:tmpl w:val="1B1078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2711D5"/>
    <w:multiLevelType w:val="hybridMultilevel"/>
    <w:tmpl w:val="D8F81BD6"/>
    <w:lvl w:ilvl="0" w:tplc="240A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" w15:restartNumberingAfterBreak="0">
    <w:nsid w:val="0CC9258B"/>
    <w:multiLevelType w:val="hybridMultilevel"/>
    <w:tmpl w:val="FC5AD1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77129"/>
    <w:multiLevelType w:val="hybridMultilevel"/>
    <w:tmpl w:val="6A9A2616"/>
    <w:lvl w:ilvl="0" w:tplc="240A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5" w15:restartNumberingAfterBreak="0">
    <w:nsid w:val="2B16376F"/>
    <w:multiLevelType w:val="hybridMultilevel"/>
    <w:tmpl w:val="10FCD178"/>
    <w:lvl w:ilvl="0" w:tplc="751888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04001D"/>
    <w:multiLevelType w:val="hybridMultilevel"/>
    <w:tmpl w:val="09D219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732D5D"/>
    <w:multiLevelType w:val="hybridMultilevel"/>
    <w:tmpl w:val="195667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395253"/>
    <w:multiLevelType w:val="hybridMultilevel"/>
    <w:tmpl w:val="9B802B3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4763192"/>
    <w:multiLevelType w:val="hybridMultilevel"/>
    <w:tmpl w:val="100AA23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001193">
    <w:abstractNumId w:val="0"/>
  </w:num>
  <w:num w:numId="2" w16cid:durableId="726220568">
    <w:abstractNumId w:val="6"/>
  </w:num>
  <w:num w:numId="3" w16cid:durableId="1612014414">
    <w:abstractNumId w:val="4"/>
  </w:num>
  <w:num w:numId="4" w16cid:durableId="59596227">
    <w:abstractNumId w:val="5"/>
  </w:num>
  <w:num w:numId="5" w16cid:durableId="1932858621">
    <w:abstractNumId w:val="7"/>
  </w:num>
  <w:num w:numId="6" w16cid:durableId="1821770517">
    <w:abstractNumId w:val="2"/>
  </w:num>
  <w:num w:numId="7" w16cid:durableId="1137409666">
    <w:abstractNumId w:val="9"/>
  </w:num>
  <w:num w:numId="8" w16cid:durableId="3239695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906451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93282779">
    <w:abstractNumId w:val="8"/>
  </w:num>
  <w:num w:numId="11" w16cid:durableId="911236298">
    <w:abstractNumId w:val="1"/>
  </w:num>
  <w:num w:numId="12" w16cid:durableId="7195999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pt-BR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B36"/>
    <w:rsid w:val="000027F2"/>
    <w:rsid w:val="000215DD"/>
    <w:rsid w:val="000402E4"/>
    <w:rsid w:val="000435E9"/>
    <w:rsid w:val="000534C0"/>
    <w:rsid w:val="0005577E"/>
    <w:rsid w:val="0006601D"/>
    <w:rsid w:val="000678E0"/>
    <w:rsid w:val="00084B8F"/>
    <w:rsid w:val="00096B93"/>
    <w:rsid w:val="000A76A1"/>
    <w:rsid w:val="000B7F34"/>
    <w:rsid w:val="000F0806"/>
    <w:rsid w:val="000F3BEE"/>
    <w:rsid w:val="00150DDB"/>
    <w:rsid w:val="00156F5B"/>
    <w:rsid w:val="0016625A"/>
    <w:rsid w:val="00167C7B"/>
    <w:rsid w:val="001737D3"/>
    <w:rsid w:val="001754D6"/>
    <w:rsid w:val="001929EA"/>
    <w:rsid w:val="001973E9"/>
    <w:rsid w:val="001C4878"/>
    <w:rsid w:val="001F1924"/>
    <w:rsid w:val="001F717B"/>
    <w:rsid w:val="002055A0"/>
    <w:rsid w:val="00215D46"/>
    <w:rsid w:val="00233A79"/>
    <w:rsid w:val="00240EE5"/>
    <w:rsid w:val="00251773"/>
    <w:rsid w:val="00255542"/>
    <w:rsid w:val="00256928"/>
    <w:rsid w:val="00256AB2"/>
    <w:rsid w:val="00262F87"/>
    <w:rsid w:val="00286C39"/>
    <w:rsid w:val="00290BE0"/>
    <w:rsid w:val="00295CD3"/>
    <w:rsid w:val="002A1FE8"/>
    <w:rsid w:val="002B4D74"/>
    <w:rsid w:val="0030489C"/>
    <w:rsid w:val="00304ED1"/>
    <w:rsid w:val="00312ED8"/>
    <w:rsid w:val="003136CF"/>
    <w:rsid w:val="0033454A"/>
    <w:rsid w:val="003474BC"/>
    <w:rsid w:val="003531FB"/>
    <w:rsid w:val="003A0D6A"/>
    <w:rsid w:val="003A4662"/>
    <w:rsid w:val="003B0891"/>
    <w:rsid w:val="003F0D17"/>
    <w:rsid w:val="0041535F"/>
    <w:rsid w:val="00434711"/>
    <w:rsid w:val="00436E05"/>
    <w:rsid w:val="00473167"/>
    <w:rsid w:val="00490A59"/>
    <w:rsid w:val="004A7CDA"/>
    <w:rsid w:val="004C2BB0"/>
    <w:rsid w:val="004F25ED"/>
    <w:rsid w:val="004F49F9"/>
    <w:rsid w:val="00521578"/>
    <w:rsid w:val="00523773"/>
    <w:rsid w:val="00532555"/>
    <w:rsid w:val="005375E5"/>
    <w:rsid w:val="0055168C"/>
    <w:rsid w:val="005540AA"/>
    <w:rsid w:val="00566FB9"/>
    <w:rsid w:val="00584134"/>
    <w:rsid w:val="005B38FC"/>
    <w:rsid w:val="005C4F05"/>
    <w:rsid w:val="005E0DD9"/>
    <w:rsid w:val="005F385B"/>
    <w:rsid w:val="00612846"/>
    <w:rsid w:val="006259E0"/>
    <w:rsid w:val="00626BFD"/>
    <w:rsid w:val="00633744"/>
    <w:rsid w:val="0063375E"/>
    <w:rsid w:val="00633A19"/>
    <w:rsid w:val="00634FAD"/>
    <w:rsid w:val="0064339E"/>
    <w:rsid w:val="00646A00"/>
    <w:rsid w:val="006566C2"/>
    <w:rsid w:val="00695106"/>
    <w:rsid w:val="0069680C"/>
    <w:rsid w:val="006D7A3C"/>
    <w:rsid w:val="006F377E"/>
    <w:rsid w:val="006F4964"/>
    <w:rsid w:val="0072211B"/>
    <w:rsid w:val="00723491"/>
    <w:rsid w:val="007309A7"/>
    <w:rsid w:val="0073457E"/>
    <w:rsid w:val="00757B36"/>
    <w:rsid w:val="00764413"/>
    <w:rsid w:val="0077069A"/>
    <w:rsid w:val="00781782"/>
    <w:rsid w:val="007A30C1"/>
    <w:rsid w:val="007A6810"/>
    <w:rsid w:val="007F11B3"/>
    <w:rsid w:val="007F1A8F"/>
    <w:rsid w:val="0080486A"/>
    <w:rsid w:val="0081768B"/>
    <w:rsid w:val="00856238"/>
    <w:rsid w:val="00861332"/>
    <w:rsid w:val="00883682"/>
    <w:rsid w:val="008D08FD"/>
    <w:rsid w:val="008F367D"/>
    <w:rsid w:val="009235DD"/>
    <w:rsid w:val="0096034A"/>
    <w:rsid w:val="009830D0"/>
    <w:rsid w:val="009D286C"/>
    <w:rsid w:val="009D46D7"/>
    <w:rsid w:val="009F17A6"/>
    <w:rsid w:val="00A22605"/>
    <w:rsid w:val="00A63681"/>
    <w:rsid w:val="00A933A2"/>
    <w:rsid w:val="00A97B03"/>
    <w:rsid w:val="00A97D85"/>
    <w:rsid w:val="00AA3526"/>
    <w:rsid w:val="00AB1949"/>
    <w:rsid w:val="00AB5DC6"/>
    <w:rsid w:val="00AD3E08"/>
    <w:rsid w:val="00B11633"/>
    <w:rsid w:val="00B12503"/>
    <w:rsid w:val="00B72E5E"/>
    <w:rsid w:val="00B75D91"/>
    <w:rsid w:val="00B84327"/>
    <w:rsid w:val="00B865C1"/>
    <w:rsid w:val="00BE0027"/>
    <w:rsid w:val="00C00089"/>
    <w:rsid w:val="00C25E9B"/>
    <w:rsid w:val="00C5374B"/>
    <w:rsid w:val="00C61F27"/>
    <w:rsid w:val="00C82CAE"/>
    <w:rsid w:val="00C8766C"/>
    <w:rsid w:val="00CD5A7F"/>
    <w:rsid w:val="00CD6247"/>
    <w:rsid w:val="00D04766"/>
    <w:rsid w:val="00D15F1F"/>
    <w:rsid w:val="00D16E9E"/>
    <w:rsid w:val="00D34D20"/>
    <w:rsid w:val="00D41457"/>
    <w:rsid w:val="00D575D3"/>
    <w:rsid w:val="00DA552A"/>
    <w:rsid w:val="00DB1759"/>
    <w:rsid w:val="00DB55AE"/>
    <w:rsid w:val="00DE40EF"/>
    <w:rsid w:val="00DE7F45"/>
    <w:rsid w:val="00E11D01"/>
    <w:rsid w:val="00E475E6"/>
    <w:rsid w:val="00EC3306"/>
    <w:rsid w:val="00EC4B40"/>
    <w:rsid w:val="00ED16CB"/>
    <w:rsid w:val="00ED4781"/>
    <w:rsid w:val="00EF06D0"/>
    <w:rsid w:val="00F050F8"/>
    <w:rsid w:val="00F156D7"/>
    <w:rsid w:val="00F263E8"/>
    <w:rsid w:val="00F630B5"/>
    <w:rsid w:val="00FC14F5"/>
    <w:rsid w:val="00FC5609"/>
    <w:rsid w:val="00FD7F84"/>
    <w:rsid w:val="00FE7D00"/>
    <w:rsid w:val="01573594"/>
    <w:rsid w:val="026E97A1"/>
    <w:rsid w:val="03BC0971"/>
    <w:rsid w:val="04034017"/>
    <w:rsid w:val="04FB90D2"/>
    <w:rsid w:val="06C2F2F3"/>
    <w:rsid w:val="080B4588"/>
    <w:rsid w:val="0A7E6896"/>
    <w:rsid w:val="0B4134CE"/>
    <w:rsid w:val="0BEF0344"/>
    <w:rsid w:val="0BFCAD7C"/>
    <w:rsid w:val="0C1C9DF5"/>
    <w:rsid w:val="0C6DF0AE"/>
    <w:rsid w:val="0CD90664"/>
    <w:rsid w:val="0DBC27C4"/>
    <w:rsid w:val="0E6CA9AD"/>
    <w:rsid w:val="10C07C4F"/>
    <w:rsid w:val="11808E8D"/>
    <w:rsid w:val="125FAB14"/>
    <w:rsid w:val="12607B23"/>
    <w:rsid w:val="140E2D4B"/>
    <w:rsid w:val="1541BC32"/>
    <w:rsid w:val="15E4425B"/>
    <w:rsid w:val="1689AC37"/>
    <w:rsid w:val="1696DB8B"/>
    <w:rsid w:val="195AA0C6"/>
    <w:rsid w:val="19777D78"/>
    <w:rsid w:val="1C3FEF90"/>
    <w:rsid w:val="1C443FFC"/>
    <w:rsid w:val="1C463AF5"/>
    <w:rsid w:val="1C86B22D"/>
    <w:rsid w:val="1C9D5202"/>
    <w:rsid w:val="1ED5D4D9"/>
    <w:rsid w:val="2057F93F"/>
    <w:rsid w:val="21BB559B"/>
    <w:rsid w:val="21E9D69C"/>
    <w:rsid w:val="24203512"/>
    <w:rsid w:val="24595BF9"/>
    <w:rsid w:val="24960893"/>
    <w:rsid w:val="25BF002A"/>
    <w:rsid w:val="25D54F92"/>
    <w:rsid w:val="26E20888"/>
    <w:rsid w:val="2745FCCA"/>
    <w:rsid w:val="27D84CCF"/>
    <w:rsid w:val="28290E73"/>
    <w:rsid w:val="283269BC"/>
    <w:rsid w:val="285930C1"/>
    <w:rsid w:val="2862DF2C"/>
    <w:rsid w:val="2A254CDF"/>
    <w:rsid w:val="2A3633D1"/>
    <w:rsid w:val="2B7D7243"/>
    <w:rsid w:val="2C593DC4"/>
    <w:rsid w:val="2C5BB791"/>
    <w:rsid w:val="2C7C1318"/>
    <w:rsid w:val="2C912C4B"/>
    <w:rsid w:val="2DB61B28"/>
    <w:rsid w:val="2DD32B78"/>
    <w:rsid w:val="2E83BF1C"/>
    <w:rsid w:val="2E98B6DE"/>
    <w:rsid w:val="2EAAD9D6"/>
    <w:rsid w:val="2ECAF190"/>
    <w:rsid w:val="2F3CA80A"/>
    <w:rsid w:val="314091A2"/>
    <w:rsid w:val="32562BBD"/>
    <w:rsid w:val="329B6241"/>
    <w:rsid w:val="332799DF"/>
    <w:rsid w:val="3355AEF9"/>
    <w:rsid w:val="3382FBE1"/>
    <w:rsid w:val="33FFBB98"/>
    <w:rsid w:val="341E1C96"/>
    <w:rsid w:val="35371DCC"/>
    <w:rsid w:val="353E6C69"/>
    <w:rsid w:val="360F7EAD"/>
    <w:rsid w:val="37D35875"/>
    <w:rsid w:val="385B29AC"/>
    <w:rsid w:val="397B80B0"/>
    <w:rsid w:val="3A1EF9C7"/>
    <w:rsid w:val="3C5F4359"/>
    <w:rsid w:val="3CDD53AF"/>
    <w:rsid w:val="3DDAC753"/>
    <w:rsid w:val="3E29DA82"/>
    <w:rsid w:val="3E8F0951"/>
    <w:rsid w:val="3FFFBF39"/>
    <w:rsid w:val="42B458E5"/>
    <w:rsid w:val="42D0CE10"/>
    <w:rsid w:val="437A1522"/>
    <w:rsid w:val="43FF4A1E"/>
    <w:rsid w:val="443753B1"/>
    <w:rsid w:val="45A59C8E"/>
    <w:rsid w:val="45D2D952"/>
    <w:rsid w:val="4638DF85"/>
    <w:rsid w:val="465A2E42"/>
    <w:rsid w:val="47EB33AD"/>
    <w:rsid w:val="47EBF367"/>
    <w:rsid w:val="49515510"/>
    <w:rsid w:val="496EBA1F"/>
    <w:rsid w:val="49B29C4F"/>
    <w:rsid w:val="49EAEC72"/>
    <w:rsid w:val="4AD0187D"/>
    <w:rsid w:val="4CAC822F"/>
    <w:rsid w:val="4CD2D1F6"/>
    <w:rsid w:val="4D167EAE"/>
    <w:rsid w:val="4ED029FC"/>
    <w:rsid w:val="4ED3B97D"/>
    <w:rsid w:val="4F49291B"/>
    <w:rsid w:val="501DDFE6"/>
    <w:rsid w:val="51E706F8"/>
    <w:rsid w:val="521DFC46"/>
    <w:rsid w:val="521F1521"/>
    <w:rsid w:val="525BA909"/>
    <w:rsid w:val="531993F1"/>
    <w:rsid w:val="531F9B73"/>
    <w:rsid w:val="53DBD019"/>
    <w:rsid w:val="5417FAB8"/>
    <w:rsid w:val="54689C99"/>
    <w:rsid w:val="593DA481"/>
    <w:rsid w:val="5A2AD3BA"/>
    <w:rsid w:val="5A3E8B62"/>
    <w:rsid w:val="5AD874E1"/>
    <w:rsid w:val="5C24025D"/>
    <w:rsid w:val="5C670853"/>
    <w:rsid w:val="5C93C551"/>
    <w:rsid w:val="5CFFB573"/>
    <w:rsid w:val="5D0463D3"/>
    <w:rsid w:val="5E8CD99C"/>
    <w:rsid w:val="61FA09AF"/>
    <w:rsid w:val="625C9561"/>
    <w:rsid w:val="62F24BB6"/>
    <w:rsid w:val="644831DD"/>
    <w:rsid w:val="651C831E"/>
    <w:rsid w:val="651CED6A"/>
    <w:rsid w:val="655D534F"/>
    <w:rsid w:val="661A4D50"/>
    <w:rsid w:val="662B8ED5"/>
    <w:rsid w:val="669E387E"/>
    <w:rsid w:val="679E62A2"/>
    <w:rsid w:val="67B540A3"/>
    <w:rsid w:val="69019312"/>
    <w:rsid w:val="696E4F3E"/>
    <w:rsid w:val="6C126212"/>
    <w:rsid w:val="6C8DBDD6"/>
    <w:rsid w:val="6D6E5B4B"/>
    <w:rsid w:val="6E14BEA0"/>
    <w:rsid w:val="6E8171C1"/>
    <w:rsid w:val="6EDB200B"/>
    <w:rsid w:val="6F0D6D7F"/>
    <w:rsid w:val="700BABDD"/>
    <w:rsid w:val="7055B05A"/>
    <w:rsid w:val="706B3B6A"/>
    <w:rsid w:val="71FCBCCF"/>
    <w:rsid w:val="74637CBD"/>
    <w:rsid w:val="74D61C57"/>
    <w:rsid w:val="750D1574"/>
    <w:rsid w:val="751546EC"/>
    <w:rsid w:val="75E6FDC5"/>
    <w:rsid w:val="7655D025"/>
    <w:rsid w:val="76E73FDF"/>
    <w:rsid w:val="790DFF88"/>
    <w:rsid w:val="79C5DBA9"/>
    <w:rsid w:val="7A4F7789"/>
    <w:rsid w:val="7A9B6688"/>
    <w:rsid w:val="7CA62159"/>
    <w:rsid w:val="7CFD4C9C"/>
    <w:rsid w:val="7F936370"/>
    <w:rsid w:val="7FB83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37F23"/>
  <w15:chartTrackingRefBased/>
  <w15:docId w15:val="{04AD1DF9-5CE3-CA4F-A4FB-14FA601D1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5E5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A552A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uiPriority w:val="99"/>
    <w:unhideWhenUsed/>
    <w:rsid w:val="00757B36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537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link w:val="Ttulo1"/>
    <w:rsid w:val="00DA552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Sinespaciado">
    <w:name w:val="No Spacing"/>
    <w:uiPriority w:val="1"/>
    <w:qFormat/>
    <w:rsid w:val="004C2BB0"/>
    <w:rPr>
      <w:kern w:val="2"/>
      <w:sz w:val="22"/>
      <w:szCs w:val="22"/>
      <w:lang w:eastAsia="en-US"/>
    </w:rPr>
  </w:style>
  <w:style w:type="paragraph" w:styleId="NormalWeb">
    <w:name w:val="Normal (Web)"/>
    <w:basedOn w:val="Normal"/>
    <w:unhideWhenUsed/>
    <w:qFormat/>
    <w:rsid w:val="00AA3526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2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29EA"/>
    <w:rPr>
      <w:rFonts w:ascii="Segoe UI" w:hAnsi="Segoe UI" w:cs="Segoe UI"/>
      <w:kern w:val="2"/>
      <w:sz w:val="18"/>
      <w:szCs w:val="18"/>
      <w:lang w:eastAsia="en-US"/>
    </w:rPr>
  </w:style>
  <w:style w:type="paragraph" w:customStyle="1" w:styleId="Default">
    <w:name w:val="Default"/>
    <w:rsid w:val="009235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CO"/>
    </w:rPr>
  </w:style>
  <w:style w:type="paragraph" w:styleId="Lista">
    <w:name w:val="List"/>
    <w:basedOn w:val="Textoindependiente"/>
    <w:rsid w:val="009D286C"/>
    <w:pPr>
      <w:suppressAutoHyphens/>
      <w:spacing w:after="0" w:line="240" w:lineRule="auto"/>
      <w:jc w:val="both"/>
    </w:pPr>
    <w:rPr>
      <w:rFonts w:ascii="Arial" w:eastAsia="Times New Roman" w:hAnsi="Arial"/>
      <w:kern w:val="0"/>
      <w:sz w:val="24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9D286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9D286C"/>
    <w:rPr>
      <w:kern w:val="2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entarios xmlns="4fe3f170-6c66-4a16-8f51-1e31e3a41d0f" xsi:nil="true"/>
    <TaxCatchAll xmlns="42b3966f-e3d0-43bc-a179-3de531f08a3c" xsi:nil="true"/>
    <lcf76f155ced4ddcb4097134ff3c332f xmlns="4fe3f170-6c66-4a16-8f51-1e31e3a41d0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55FB8277166644DA4436A0335198AEA" ma:contentTypeVersion="23" ma:contentTypeDescription="Crear nuevo documento." ma:contentTypeScope="" ma:versionID="38fb969db540762ad154428ed6d555ef">
  <xsd:schema xmlns:xsd="http://www.w3.org/2001/XMLSchema" xmlns:xs="http://www.w3.org/2001/XMLSchema" xmlns:p="http://schemas.microsoft.com/office/2006/metadata/properties" xmlns:ns2="4fe3f170-6c66-4a16-8f51-1e31e3a41d0f" xmlns:ns3="42b3966f-e3d0-43bc-a179-3de531f08a3c" targetNamespace="http://schemas.microsoft.com/office/2006/metadata/properties" ma:root="true" ma:fieldsID="c534df6fb5948466c56eb0b3e03107be" ns2:_="" ns3:_="">
    <xsd:import namespace="4fe3f170-6c66-4a16-8f51-1e31e3a41d0f"/>
    <xsd:import namespace="42b3966f-e3d0-43bc-a179-3de531f08a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Comentario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3f170-6c66-4a16-8f51-1e31e3a41d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Comentarios" ma:index="13" nillable="true" ma:displayName="Comentarios" ma:format="Dropdown" ma:internalName="Comentarios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9913bee8-ad4c-4c1a-834b-161b3be653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b3966f-e3d0-43bc-a179-3de531f08a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74d86c6-51bb-408f-ae73-9c1312b0c2a6}" ma:internalName="TaxCatchAll" ma:showField="CatchAllData" ma:web="42b3966f-e3d0-43bc-a179-3de531f08a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A889BD-B4E7-4046-B8E4-AD28F1C9736C}">
  <ds:schemaRefs>
    <ds:schemaRef ds:uri="http://schemas.microsoft.com/office/2006/metadata/properties"/>
    <ds:schemaRef ds:uri="http://schemas.microsoft.com/office/infopath/2007/PartnerControls"/>
    <ds:schemaRef ds:uri="4fe3f170-6c66-4a16-8f51-1e31e3a41d0f"/>
    <ds:schemaRef ds:uri="42b3966f-e3d0-43bc-a179-3de531f08a3c"/>
  </ds:schemaRefs>
</ds:datastoreItem>
</file>

<file path=customXml/itemProps2.xml><?xml version="1.0" encoding="utf-8"?>
<ds:datastoreItem xmlns:ds="http://schemas.openxmlformats.org/officeDocument/2006/customXml" ds:itemID="{F38DE660-F0F0-41C1-A989-82602755D2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65DE2F-1A4C-48BC-A6FE-36398FAEB2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e3f170-6c66-4a16-8f51-1e31e3a41d0f"/>
    <ds:schemaRef ds:uri="42b3966f-e3d0-43bc-a179-3de531f08a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168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Susan Dayana Vergara Amaya</cp:lastModifiedBy>
  <cp:revision>59</cp:revision>
  <cp:lastPrinted>2024-06-27T12:28:00Z</cp:lastPrinted>
  <dcterms:created xsi:type="dcterms:W3CDTF">2024-06-28T14:58:00Z</dcterms:created>
  <dcterms:modified xsi:type="dcterms:W3CDTF">2026-05-25T21:17:00Z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0x010100D55FB8277166644DA4436A0335198AEA</vt:lpwstr>
  </property>
  <property fmtid="{D5CDD505-2E9C-101B-9397-08002B2CF9AE}" pid="3" name="MediaServiceImageTags">
    <vt:lpwstr/>
  </property>
  <property fmtid="{D5CDD505-2E9C-101B-9397-08002B2CF9AE}" pid="4" name="MSIP_Label_821ec8a6-bbee-4b40-bdc1-9f8ab4bf789f_Enabled">
    <vt:lpwstr>true</vt:lpwstr>
  </property>
  <property fmtid="{D5CDD505-2E9C-101B-9397-08002B2CF9AE}" pid="5" name="MSIP_Label_821ec8a6-bbee-4b40-bdc1-9f8ab4bf789f_SetDate">
    <vt:lpwstr>2026-02-20T21:35:06Z</vt:lpwstr>
  </property>
  <property fmtid="{D5CDD505-2E9C-101B-9397-08002B2CF9AE}" pid="6" name="MSIP_Label_821ec8a6-bbee-4b40-bdc1-9f8ab4bf789f_Method">
    <vt:lpwstr>Standard</vt:lpwstr>
  </property>
  <property fmtid="{D5CDD505-2E9C-101B-9397-08002B2CF9AE}" pid="7" name="MSIP_Label_821ec8a6-bbee-4b40-bdc1-9f8ab4bf789f_Name">
    <vt:lpwstr>Verde - Público</vt:lpwstr>
  </property>
  <property fmtid="{D5CDD505-2E9C-101B-9397-08002B2CF9AE}" pid="8" name="MSIP_Label_821ec8a6-bbee-4b40-bdc1-9f8ab4bf789f_SiteId">
    <vt:lpwstr>9b1ecfaa-c675-42ee-b297-0eaeb51bcc4c</vt:lpwstr>
  </property>
  <property fmtid="{D5CDD505-2E9C-101B-9397-08002B2CF9AE}" pid="9" name="MSIP_Label_821ec8a6-bbee-4b40-bdc1-9f8ab4bf789f_ActionId">
    <vt:lpwstr>fecafac8-db21-4580-9364-d767eab1d0fd</vt:lpwstr>
  </property>
  <property fmtid="{D5CDD505-2E9C-101B-9397-08002B2CF9AE}" pid="10" name="MSIP_Label_821ec8a6-bbee-4b40-bdc1-9f8ab4bf789f_ContentBits">
    <vt:lpwstr>0</vt:lpwstr>
  </property>
  <property fmtid="{D5CDD505-2E9C-101B-9397-08002B2CF9AE}" pid="11" name="MSIP_Label_821ec8a6-bbee-4b40-bdc1-9f8ab4bf789f_Tag">
    <vt:lpwstr>10, 3, 0, 1</vt:lpwstr>
  </property>
</Properties>
</file>